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58D91A" w14:textId="77777777" w:rsidR="00BA1CF4" w:rsidRDefault="00BA1CF4" w:rsidP="00BA1C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07D628" w14:textId="77777777" w:rsidR="005838EF" w:rsidRDefault="005838EF" w:rsidP="005838EF">
      <w:r>
        <w:t xml:space="preserve">2in1: hagyományos és professzionális rendszerekhez </w:t>
      </w:r>
    </w:p>
    <w:p w14:paraId="63AF8EE0" w14:textId="77777777" w:rsidR="005838EF" w:rsidRDefault="005838EF" w:rsidP="005838EF">
      <w:proofErr w:type="spellStart"/>
      <w:r>
        <w:t>csatlakoztatható</w:t>
      </w:r>
      <w:proofErr w:type="spellEnd"/>
      <w:r>
        <w:t xml:space="preserve"> 4-8 Ohm kimenetű termékekhez </w:t>
      </w:r>
    </w:p>
    <w:p w14:paraId="6109191D" w14:textId="77777777" w:rsidR="005838EF" w:rsidRDefault="005838EF" w:rsidP="005838EF">
      <w:proofErr w:type="spellStart"/>
      <w:r>
        <w:t>csatlakoztatható</w:t>
      </w:r>
      <w:proofErr w:type="spellEnd"/>
      <w:r>
        <w:t xml:space="preserve"> 70/100/110 V~ hangrendszerekhez </w:t>
      </w:r>
    </w:p>
    <w:p w14:paraId="35156366" w14:textId="77777777" w:rsidR="005838EF" w:rsidRDefault="005838EF" w:rsidP="005838EF">
      <w:r>
        <w:t>beállítható hangerő: 10 W - 20 W - 40 W</w:t>
      </w:r>
    </w:p>
    <w:p w14:paraId="10930F2F" w14:textId="77777777" w:rsidR="005838EF" w:rsidRDefault="005838EF" w:rsidP="005838EF">
      <w:r>
        <w:t xml:space="preserve">2-utas </w:t>
      </w:r>
      <w:proofErr w:type="spellStart"/>
      <w:r>
        <w:t>bass</w:t>
      </w:r>
      <w:proofErr w:type="spellEnd"/>
      <w:r>
        <w:t>-reflex Hi-Fi hangdoboz</w:t>
      </w:r>
    </w:p>
    <w:p w14:paraId="74BA2A5B" w14:textId="77777777" w:rsidR="005838EF" w:rsidRDefault="005838EF" w:rsidP="005838EF">
      <w:r>
        <w:t>selyem dóm magassugárzó</w:t>
      </w:r>
    </w:p>
    <w:p w14:paraId="24F7CC50" w14:textId="77777777" w:rsidR="005838EF" w:rsidRDefault="005838EF" w:rsidP="005838EF">
      <w:r>
        <w:t xml:space="preserve">merevített ABS műanyag, fém védőrács </w:t>
      </w:r>
    </w:p>
    <w:p w14:paraId="5165D83A" w14:textId="77777777" w:rsidR="005838EF" w:rsidRDefault="005838EF" w:rsidP="005838EF">
      <w:r>
        <w:t xml:space="preserve">álló és fekvő helyzetben is használható </w:t>
      </w:r>
    </w:p>
    <w:p w14:paraId="4B2507A1" w14:textId="77777777" w:rsidR="005838EF" w:rsidRDefault="005838EF" w:rsidP="005838EF">
      <w:r>
        <w:t xml:space="preserve">falra és mennyezetre szerelhető </w:t>
      </w:r>
    </w:p>
    <w:p w14:paraId="66A28E2B" w14:textId="77777777" w:rsidR="005838EF" w:rsidRDefault="005838EF" w:rsidP="005838EF">
      <w:r>
        <w:t xml:space="preserve">billenthető és forgatható </w:t>
      </w:r>
    </w:p>
    <w:p w14:paraId="0534E9EE" w14:textId="77777777" w:rsidR="005838EF" w:rsidRDefault="005838EF" w:rsidP="005838EF">
      <w:r>
        <w:t>csavaros vezeték csatlakozó</w:t>
      </w:r>
    </w:p>
    <w:p w14:paraId="59FF0EED" w14:textId="77777777" w:rsidR="005838EF" w:rsidRDefault="005838EF" w:rsidP="005838EF">
      <w:r>
        <w:t xml:space="preserve">terhelhetőség: 60 W / 8 Ohm, 40 W / 100 V~ </w:t>
      </w:r>
    </w:p>
    <w:p w14:paraId="21C6B8C1" w14:textId="28EC6E2B" w:rsidR="005513CB" w:rsidRPr="005513CB" w:rsidRDefault="005838EF" w:rsidP="005838EF">
      <w:r>
        <w:t>méret / súly: 200 x 285 x 190 mm / 2,9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465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2022-06-09T12:24:00Z</dcterms:created>
  <dcterms:modified xsi:type="dcterms:W3CDTF">2022-06-09T12:24:00Z</dcterms:modified>
</cp:coreProperties>
</file>